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5FE2D" w14:textId="153461E0" w:rsidR="008332EE" w:rsidRDefault="001A3484" w:rsidP="00890E7B">
      <w:pPr>
        <w:jc w:val="center"/>
      </w:pPr>
      <w:r>
        <w:t>Příjmy z provozu zón placeného stání na území hl. m. Prahy v období 2015-2024</w:t>
      </w:r>
    </w:p>
    <w:p w14:paraId="7F52F67F" w14:textId="77777777" w:rsidR="001A3484" w:rsidRDefault="001A3484"/>
    <w:tbl>
      <w:tblPr>
        <w:tblW w:w="6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2700"/>
        <w:gridCol w:w="2700"/>
      </w:tblGrid>
      <w:tr w:rsidR="001A3484" w:rsidRPr="001A3484" w14:paraId="1E2E847B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65613521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400EED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Dlouhodobá parkovací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D897A87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Krátkodobá parkovací</w:t>
            </w:r>
          </w:p>
        </w:tc>
      </w:tr>
      <w:tr w:rsidR="001A3484" w:rsidRPr="001A3484" w14:paraId="2DA5EA1B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99D2AD6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D8150E0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oprávnění (v mil. Kč)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508620B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oprávnění (v mil. Kč)</w:t>
            </w:r>
          </w:p>
        </w:tc>
      </w:tr>
      <w:tr w:rsidR="001A3484" w:rsidRPr="001A3484" w14:paraId="70DC9A5B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112EACB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2015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C6578B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161,18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195B9F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168,18</w:t>
            </w:r>
          </w:p>
        </w:tc>
      </w:tr>
      <w:tr w:rsidR="001A3484" w:rsidRPr="001A3484" w14:paraId="7DD230AE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A1A8CB8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7954BD4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235,87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58AEDD0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202,51</w:t>
            </w:r>
          </w:p>
        </w:tc>
      </w:tr>
      <w:tr w:rsidR="001A3484" w:rsidRPr="001A3484" w14:paraId="3954AB9B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A2878A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2017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366438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231,77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AF7CD3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290,15</w:t>
            </w:r>
          </w:p>
        </w:tc>
      </w:tr>
      <w:tr w:rsidR="001A3484" w:rsidRPr="001A3484" w14:paraId="15A6B0C6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0482404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9A6499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242,88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01235CC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408,66</w:t>
            </w:r>
          </w:p>
        </w:tc>
      </w:tr>
      <w:tr w:rsidR="001A3484" w:rsidRPr="001A3484" w14:paraId="0EE82DE8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6D8515B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2019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3B5D718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273,16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2096EB1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477,31</w:t>
            </w:r>
          </w:p>
        </w:tc>
      </w:tr>
      <w:tr w:rsidR="001A3484" w:rsidRPr="001A3484" w14:paraId="15C758F1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35DA32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00A3DB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271,72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89ACD6A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445,86</w:t>
            </w:r>
          </w:p>
        </w:tc>
      </w:tr>
      <w:tr w:rsidR="001A3484" w:rsidRPr="001A3484" w14:paraId="0A7D47A2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ABCB94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2021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AD9ED2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350,26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B29EA7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568,68</w:t>
            </w:r>
          </w:p>
        </w:tc>
      </w:tr>
      <w:tr w:rsidR="001A3484" w:rsidRPr="001A3484" w14:paraId="3CA5E25E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331D8F6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5D174E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375,85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053DF2F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668,04</w:t>
            </w:r>
          </w:p>
        </w:tc>
      </w:tr>
      <w:tr w:rsidR="001A3484" w:rsidRPr="001A3484" w14:paraId="5BD7896E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EA1740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2023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8AC9B1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388,50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68642A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733,71</w:t>
            </w:r>
          </w:p>
        </w:tc>
      </w:tr>
      <w:tr w:rsidR="001A3484" w:rsidRPr="001A3484" w14:paraId="7991816B" w14:textId="77777777" w:rsidTr="001A3484">
        <w:trPr>
          <w:trHeight w:val="499"/>
          <w:jc w:val="center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6C0298F" w14:textId="77777777" w:rsidR="001A3484" w:rsidRPr="001A3484" w:rsidRDefault="001A3484" w:rsidP="001A34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2024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50742AB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383,18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956D5E" w14:textId="77777777" w:rsidR="001A3484" w:rsidRPr="001A3484" w:rsidRDefault="001A3484" w:rsidP="001A34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1A348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823,91</w:t>
            </w:r>
          </w:p>
        </w:tc>
      </w:tr>
    </w:tbl>
    <w:p w14:paraId="044177EC" w14:textId="77777777" w:rsidR="001A3484" w:rsidRDefault="001A3484"/>
    <w:p w14:paraId="50089AC5" w14:textId="77777777" w:rsidR="00596651" w:rsidRDefault="00596651"/>
    <w:p w14:paraId="5A0254F8" w14:textId="1B709C13" w:rsidR="00596651" w:rsidRDefault="00596651">
      <w:hyperlink r:id="rId4" w:history="1">
        <w:r w:rsidRPr="00076CFD">
          <w:rPr>
            <w:rStyle w:val="Hypertextovodkaz"/>
          </w:rPr>
          <w:t>https://monitor.statnipokladna.gov.cz/ucetni-jednotka/00064581/ucetni-zaverka/vykaz-zisku-a-ztraty?rad=t&amp;obdobi=2506</w:t>
        </w:r>
      </w:hyperlink>
      <w:r>
        <w:t xml:space="preserve"> </w:t>
      </w:r>
    </w:p>
    <w:sectPr w:rsidR="005966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5BE"/>
    <w:rsid w:val="001A3484"/>
    <w:rsid w:val="00341915"/>
    <w:rsid w:val="00596651"/>
    <w:rsid w:val="00650F5C"/>
    <w:rsid w:val="006A497E"/>
    <w:rsid w:val="008332EE"/>
    <w:rsid w:val="00890E7B"/>
    <w:rsid w:val="00A7579D"/>
    <w:rsid w:val="00AB1BD5"/>
    <w:rsid w:val="00F4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FBD1A"/>
  <w15:chartTrackingRefBased/>
  <w15:docId w15:val="{78DA2EF9-9D94-4379-95F3-83F4CDD15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465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65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65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65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65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65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65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65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65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65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65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65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65B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65B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65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65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65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65B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65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65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65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65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65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65B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65B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65B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65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65B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65BE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96651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966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3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nitor.statnipokladna.gov.cz/ucetni-jednotka/00064581/ucetni-zaverka/vykaz-zisku-a-ztraty?rad=t&amp;obdobi=2506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533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Sršeň Michael (MHMP, ODO)</dc:creator>
  <cp:keywords/>
  <dc:description/>
  <cp:lastModifiedBy>Antonín Pacík</cp:lastModifiedBy>
  <cp:revision>2</cp:revision>
  <dcterms:created xsi:type="dcterms:W3CDTF">2026-01-08T05:09:00Z</dcterms:created>
  <dcterms:modified xsi:type="dcterms:W3CDTF">2026-01-08T05:09:00Z</dcterms:modified>
</cp:coreProperties>
</file>